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7C" w:rsidRDefault="00F33E7C"/>
    <w:p w:rsidR="008E4B18" w:rsidRDefault="008E4B18">
      <w:proofErr w:type="spellStart"/>
      <w:r>
        <w:t>EvgenyBushkov</w:t>
      </w:r>
      <w:proofErr w:type="spellEnd"/>
      <w:r>
        <w:t>, direttore</w:t>
      </w:r>
    </w:p>
    <w:p w:rsidR="008E4B18" w:rsidRDefault="008E4B18" w:rsidP="008E4B1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Una delle bacchette più interessanti degli ultimi tempi,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EvgenyBushkov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si è imposto all'attenzione del mondo musicale innanzitutto come incredibile violinista, vincitore di quattro tra i maggiori concorsi violinistici al mondo -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Wieniawski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(1986), Queen Elizabeth (1989),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Tchaikovsky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(1990), ed il primo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HenrykSzeryng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Foundation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Award (1992).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EvgenyBushkov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trasferisce con naturalezza tutta la straordinaria esperienza esecutiva e l'impeccabile gusto artistico nella sua direzione d'orchestra. Il debutto di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Bushkov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come direttore è avvenuto nel 1999 in Francia con la Festival Orchestra dell'International Festival di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Luxeuil</w:t>
      </w:r>
      <w:proofErr w:type="spellEnd"/>
      <w:r>
        <w:rPr>
          <w:rFonts w:ascii="Arial" w:hAnsi="Arial" w:cs="Arial"/>
          <w:color w:val="535353"/>
          <w:sz w:val="18"/>
          <w:szCs w:val="18"/>
        </w:rPr>
        <w:t>.</w:t>
      </w:r>
    </w:p>
    <w:p w:rsidR="008E4B18" w:rsidRDefault="008E4B18" w:rsidP="008E4B1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Dal 2002 al 2009,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EvgenyBushkov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ha ricoperto l'incarico di Direttore della State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Symphony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Orchestra "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NovayaRossiya</w:t>
      </w:r>
      <w:proofErr w:type="spellEnd"/>
      <w:r>
        <w:rPr>
          <w:rFonts w:ascii="Arial" w:hAnsi="Arial" w:cs="Arial"/>
          <w:color w:val="535353"/>
          <w:sz w:val="18"/>
          <w:szCs w:val="18"/>
        </w:rPr>
        <w:t>" (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YuryBashmet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direttore artistico). Nel 2003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Bushkov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ha fondato le "Educational Concert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Series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for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children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" che hanno incontrato un immediato successo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sperimendando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programmazioni uniche ed innovative, culminate nella direzione delle prime russe delle due opere per bambini di G. C. Menotti e D.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Krivitsky</w:t>
      </w:r>
      <w:proofErr w:type="spellEnd"/>
      <w:r>
        <w:rPr>
          <w:rFonts w:ascii="Arial" w:hAnsi="Arial" w:cs="Arial"/>
          <w:color w:val="535353"/>
          <w:sz w:val="18"/>
          <w:szCs w:val="18"/>
        </w:rPr>
        <w:t>. La sua carriera di direttore lo ha portato a dirigere le più importanti orchestre del mondo.</w:t>
      </w:r>
    </w:p>
    <w:p w:rsidR="008E4B18" w:rsidRDefault="008E4B18" w:rsidP="008E4B1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535353"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535353"/>
          <w:sz w:val="18"/>
          <w:szCs w:val="18"/>
        </w:rPr>
        <w:t>EvgenyBushkov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è direttore artistico e direttore principale della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Belorus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State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Academic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Symphony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Orchestra (la precedente Minsk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ChamberOchestra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). Continua a presentare numerose prime mondiali e nazionali e a collaborare con solisti di fama internazionale. Dopo la loro recente collaborazione, il leggendario pianista Paul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Badura-Skoda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ha scritto: "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EvgenyBushkov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è uno dei migliori direttori con cui ho suonato nell'ultimo decennio".</w:t>
      </w:r>
    </w:p>
    <w:p w:rsidR="008E4B18" w:rsidRDefault="008E4B18"/>
    <w:sectPr w:rsidR="008E4B18" w:rsidSect="00624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4B18"/>
    <w:rsid w:val="0062403C"/>
    <w:rsid w:val="008E4B18"/>
    <w:rsid w:val="00C23AF8"/>
    <w:rsid w:val="00F3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SILVIA</cp:lastModifiedBy>
  <cp:revision>2</cp:revision>
  <dcterms:created xsi:type="dcterms:W3CDTF">2018-10-08T19:03:00Z</dcterms:created>
  <dcterms:modified xsi:type="dcterms:W3CDTF">2018-10-08T19:03:00Z</dcterms:modified>
</cp:coreProperties>
</file>